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4" w:type="dxa"/>
        <w:tblLook w:val="04A0" w:firstRow="1" w:lastRow="0" w:firstColumn="1" w:lastColumn="0" w:noHBand="0" w:noVBand="1"/>
      </w:tblPr>
      <w:tblGrid>
        <w:gridCol w:w="9050"/>
      </w:tblGrid>
      <w:tr w:rsidR="00FB3141" w14:paraId="36991823" w14:textId="77777777" w:rsidTr="00325680">
        <w:trPr>
          <w:trHeight w:val="841"/>
        </w:trPr>
        <w:tc>
          <w:tcPr>
            <w:tcW w:w="9276" w:type="dxa"/>
            <w:shd w:val="clear" w:color="auto" w:fill="D6E3BC" w:themeFill="accent3" w:themeFillTint="66"/>
          </w:tcPr>
          <w:p w14:paraId="007E04A2" w14:textId="77777777" w:rsidR="009626CF" w:rsidRDefault="009626CF" w:rsidP="00C579FA">
            <w:pPr>
              <w:spacing w:before="120" w:after="120"/>
              <w:jc w:val="center"/>
              <w:rPr>
                <w:b/>
                <w:sz w:val="24"/>
                <w:szCs w:val="24"/>
              </w:rPr>
            </w:pPr>
            <w:bookmarkStart w:id="0" w:name="_GoBack"/>
            <w:bookmarkEnd w:id="0"/>
            <w:r w:rsidRPr="009626CF">
              <w:rPr>
                <w:b/>
                <w:sz w:val="24"/>
                <w:szCs w:val="24"/>
              </w:rPr>
              <w:t>Buckinghamshire Council</w:t>
            </w:r>
          </w:p>
          <w:p w14:paraId="7D84778A" w14:textId="77777777" w:rsidR="00FB3141" w:rsidRDefault="00FB3141" w:rsidP="00C579FA">
            <w:pPr>
              <w:spacing w:before="120" w:after="120"/>
              <w:jc w:val="center"/>
              <w:rPr>
                <w:b/>
                <w:sz w:val="24"/>
                <w:szCs w:val="24"/>
              </w:rPr>
            </w:pPr>
            <w:r w:rsidRPr="00C579FA">
              <w:rPr>
                <w:b/>
                <w:sz w:val="24"/>
                <w:szCs w:val="24"/>
              </w:rPr>
              <w:t>CHILD P</w:t>
            </w:r>
            <w:r w:rsidR="00C579FA" w:rsidRPr="00C579FA">
              <w:rPr>
                <w:b/>
                <w:sz w:val="24"/>
                <w:szCs w:val="24"/>
              </w:rPr>
              <w:t>ROTECTION CONFERENCE REPORT TEMPLATE FOR PROFESSIONALS</w:t>
            </w:r>
          </w:p>
          <w:p w14:paraId="5DEAEE48" w14:textId="77777777" w:rsidR="00446582" w:rsidRPr="00E4186F" w:rsidRDefault="00E4186F" w:rsidP="00C579FA">
            <w:pPr>
              <w:spacing w:before="120" w:after="120"/>
              <w:jc w:val="center"/>
              <w:rPr>
                <w:b/>
                <w:sz w:val="24"/>
                <w:szCs w:val="24"/>
              </w:rPr>
            </w:pPr>
            <w:r w:rsidRPr="00E4186F">
              <w:rPr>
                <w:b/>
                <w:sz w:val="24"/>
                <w:szCs w:val="24"/>
              </w:rPr>
              <w:t xml:space="preserve">PLEASE SEND COMPLETED FORMS TO THE </w:t>
            </w:r>
            <w:r w:rsidRPr="00E4186F">
              <w:rPr>
                <w:b/>
                <w:sz w:val="24"/>
                <w:szCs w:val="24"/>
                <w:u w:val="single"/>
              </w:rPr>
              <w:t>CHILD PROTECTION MAILBOX:</w:t>
            </w:r>
          </w:p>
          <w:p w14:paraId="18C41CFF" w14:textId="77777777" w:rsidR="00446582" w:rsidRPr="00446582" w:rsidRDefault="00446582" w:rsidP="005E064A">
            <w:pPr>
              <w:spacing w:before="120" w:after="120"/>
              <w:jc w:val="center"/>
              <w:rPr>
                <w:b/>
                <w:sz w:val="24"/>
                <w:szCs w:val="24"/>
                <w:u w:val="single"/>
              </w:rPr>
            </w:pPr>
            <w:r w:rsidRPr="00E4186F">
              <w:rPr>
                <w:b/>
                <w:color w:val="FF0000"/>
                <w:sz w:val="24"/>
                <w:szCs w:val="24"/>
                <w:u w:val="single"/>
              </w:rPr>
              <w:t>Secure-childprotection@buck</w:t>
            </w:r>
            <w:r w:rsidR="005E064A">
              <w:rPr>
                <w:b/>
                <w:color w:val="FF0000"/>
                <w:sz w:val="24"/>
                <w:szCs w:val="24"/>
                <w:u w:val="single"/>
              </w:rPr>
              <w:t>inghamshire</w:t>
            </w:r>
            <w:r w:rsidRPr="00E4186F">
              <w:rPr>
                <w:b/>
                <w:color w:val="FF0000"/>
                <w:sz w:val="24"/>
                <w:szCs w:val="24"/>
                <w:u w:val="single"/>
              </w:rPr>
              <w:t>.gov.uk</w:t>
            </w:r>
          </w:p>
        </w:tc>
      </w:tr>
    </w:tbl>
    <w:p w14:paraId="2A3FC4B8" w14:textId="77777777" w:rsidR="00FB3141" w:rsidRDefault="00FB3141" w:rsidP="001F70FA">
      <w:pPr>
        <w:spacing w:before="120" w:after="120"/>
      </w:pPr>
      <w:r w:rsidRPr="00900D55">
        <w:rPr>
          <w:b/>
        </w:rPr>
        <w:t>Date of Conference:</w:t>
      </w:r>
      <w:r w:rsidR="00C579FA">
        <w:t xml:space="preserve"> </w:t>
      </w:r>
      <w:r w:rsidR="001F70FA">
        <w:tab/>
      </w:r>
      <w:r w:rsidR="001F70FA">
        <w:tab/>
      </w:r>
    </w:p>
    <w:tbl>
      <w:tblPr>
        <w:tblStyle w:val="TableGrid"/>
        <w:tblW w:w="0" w:type="auto"/>
        <w:tblLook w:val="04A0" w:firstRow="1" w:lastRow="0" w:firstColumn="1" w:lastColumn="0" w:noHBand="0" w:noVBand="1"/>
      </w:tblPr>
      <w:tblGrid>
        <w:gridCol w:w="9016"/>
      </w:tblGrid>
      <w:tr w:rsidR="00615FA5" w14:paraId="6F64C7A4" w14:textId="77777777" w:rsidTr="00E57035">
        <w:tc>
          <w:tcPr>
            <w:tcW w:w="9242" w:type="dxa"/>
            <w:shd w:val="clear" w:color="auto" w:fill="D6E3BC" w:themeFill="accent3" w:themeFillTint="66"/>
          </w:tcPr>
          <w:p w14:paraId="6B6A7DB0" w14:textId="77777777" w:rsidR="00615FA5" w:rsidRDefault="00615FA5" w:rsidP="00615FA5">
            <w:pPr>
              <w:rPr>
                <w:b/>
              </w:rPr>
            </w:pPr>
            <w:r>
              <w:rPr>
                <w:b/>
              </w:rPr>
              <w:t>Childs details</w:t>
            </w:r>
          </w:p>
        </w:tc>
      </w:tr>
      <w:tr w:rsidR="00615FA5" w14:paraId="3DC888C7" w14:textId="77777777" w:rsidTr="00615FA5">
        <w:tc>
          <w:tcPr>
            <w:tcW w:w="9242" w:type="dxa"/>
            <w:shd w:val="clear" w:color="auto" w:fill="auto"/>
          </w:tcPr>
          <w:p w14:paraId="084BBE6A" w14:textId="77777777" w:rsidR="00615FA5" w:rsidRDefault="00615FA5" w:rsidP="00E57035">
            <w:pPr>
              <w:rPr>
                <w:b/>
              </w:rPr>
            </w:pPr>
            <w:r>
              <w:rPr>
                <w:b/>
              </w:rPr>
              <w:t xml:space="preserve">Name:                                                             </w:t>
            </w:r>
          </w:p>
          <w:p w14:paraId="5CD4A845" w14:textId="77777777" w:rsidR="00615FA5" w:rsidRDefault="00615FA5" w:rsidP="00E57035">
            <w:pPr>
              <w:rPr>
                <w:b/>
              </w:rPr>
            </w:pPr>
            <w:r>
              <w:rPr>
                <w:b/>
              </w:rPr>
              <w:t>DOB:</w:t>
            </w:r>
          </w:p>
          <w:p w14:paraId="65484F02" w14:textId="77777777" w:rsidR="00615FA5" w:rsidRDefault="00615FA5" w:rsidP="00E57035">
            <w:pPr>
              <w:rPr>
                <w:b/>
              </w:rPr>
            </w:pPr>
            <w:r>
              <w:rPr>
                <w:b/>
              </w:rPr>
              <w:t xml:space="preserve">NHS:                                                                </w:t>
            </w:r>
          </w:p>
          <w:p w14:paraId="220BE7CE" w14:textId="77777777" w:rsidR="00615FA5" w:rsidRDefault="00615FA5" w:rsidP="00E57035">
            <w:pPr>
              <w:rPr>
                <w:b/>
              </w:rPr>
            </w:pPr>
            <w:r>
              <w:rPr>
                <w:b/>
              </w:rPr>
              <w:t>GP:</w:t>
            </w:r>
          </w:p>
        </w:tc>
      </w:tr>
      <w:tr w:rsidR="00C579FA" w14:paraId="538849F5" w14:textId="77777777" w:rsidTr="00E57035">
        <w:tc>
          <w:tcPr>
            <w:tcW w:w="9242" w:type="dxa"/>
            <w:shd w:val="clear" w:color="auto" w:fill="D6E3BC" w:themeFill="accent3" w:themeFillTint="66"/>
          </w:tcPr>
          <w:p w14:paraId="513403F2" w14:textId="77777777" w:rsidR="00C579FA" w:rsidRPr="00900D55" w:rsidRDefault="00C579FA" w:rsidP="00E57035">
            <w:pPr>
              <w:rPr>
                <w:b/>
              </w:rPr>
            </w:pPr>
            <w:r>
              <w:rPr>
                <w:b/>
              </w:rPr>
              <w:t>Home Address</w:t>
            </w:r>
          </w:p>
        </w:tc>
      </w:tr>
      <w:tr w:rsidR="00C579FA" w14:paraId="0D7CB4C2" w14:textId="77777777" w:rsidTr="00E57035">
        <w:tc>
          <w:tcPr>
            <w:tcW w:w="9242" w:type="dxa"/>
          </w:tcPr>
          <w:p w14:paraId="2E8A1D30" w14:textId="77777777" w:rsidR="00C579FA" w:rsidRDefault="00C579FA" w:rsidP="00C579FA">
            <w:pPr>
              <w:pStyle w:val="NoSpacing"/>
            </w:pPr>
          </w:p>
          <w:p w14:paraId="038E8478" w14:textId="77777777" w:rsidR="00C579FA" w:rsidRDefault="00C579FA" w:rsidP="00C579FA">
            <w:pPr>
              <w:pStyle w:val="NoSpacing"/>
            </w:pPr>
          </w:p>
        </w:tc>
      </w:tr>
      <w:tr w:rsidR="00C579FA" w14:paraId="1E6C7E35" w14:textId="77777777" w:rsidTr="00E57035">
        <w:tc>
          <w:tcPr>
            <w:tcW w:w="9242" w:type="dxa"/>
            <w:shd w:val="clear" w:color="auto" w:fill="D6E3BC" w:themeFill="accent3" w:themeFillTint="66"/>
          </w:tcPr>
          <w:p w14:paraId="042F1CB2" w14:textId="77777777" w:rsidR="00C579FA" w:rsidRPr="00900D55" w:rsidRDefault="00C579FA" w:rsidP="00E57035">
            <w:pPr>
              <w:rPr>
                <w:b/>
              </w:rPr>
            </w:pPr>
            <w:r>
              <w:rPr>
                <w:b/>
              </w:rPr>
              <w:t xml:space="preserve">Names </w:t>
            </w:r>
            <w:r w:rsidR="00615FA5">
              <w:rPr>
                <w:b/>
              </w:rPr>
              <w:t xml:space="preserve">and DOB </w:t>
            </w:r>
            <w:r>
              <w:rPr>
                <w:b/>
              </w:rPr>
              <w:t xml:space="preserve">of </w:t>
            </w:r>
            <w:r w:rsidR="00615FA5">
              <w:rPr>
                <w:b/>
              </w:rPr>
              <w:t xml:space="preserve">other </w:t>
            </w:r>
            <w:r>
              <w:rPr>
                <w:b/>
              </w:rPr>
              <w:t>children</w:t>
            </w:r>
            <w:r w:rsidR="00615FA5">
              <w:rPr>
                <w:b/>
              </w:rPr>
              <w:t>/siblings</w:t>
            </w:r>
            <w:r>
              <w:rPr>
                <w:b/>
              </w:rPr>
              <w:t xml:space="preserve"> and adults</w:t>
            </w:r>
          </w:p>
        </w:tc>
      </w:tr>
      <w:tr w:rsidR="00C579FA" w14:paraId="0801D298" w14:textId="77777777" w:rsidTr="00E57035">
        <w:tc>
          <w:tcPr>
            <w:tcW w:w="9242" w:type="dxa"/>
          </w:tcPr>
          <w:p w14:paraId="43326ACE" w14:textId="77777777" w:rsidR="00C579FA" w:rsidRDefault="00C579FA" w:rsidP="00C579FA">
            <w:pPr>
              <w:pStyle w:val="NoSpacing"/>
            </w:pPr>
          </w:p>
          <w:p w14:paraId="0038397B" w14:textId="77777777" w:rsidR="00C579FA" w:rsidRDefault="00C579FA" w:rsidP="00C579FA">
            <w:pPr>
              <w:pStyle w:val="NoSpacing"/>
            </w:pPr>
          </w:p>
        </w:tc>
      </w:tr>
      <w:tr w:rsidR="004912D7" w14:paraId="08EF941E" w14:textId="77777777" w:rsidTr="004912D7">
        <w:tc>
          <w:tcPr>
            <w:tcW w:w="9242" w:type="dxa"/>
            <w:shd w:val="clear" w:color="auto" w:fill="D6E3BC" w:themeFill="accent3" w:themeFillTint="66"/>
          </w:tcPr>
          <w:p w14:paraId="48F8B975" w14:textId="77777777" w:rsidR="004912D7" w:rsidRPr="004912D7" w:rsidRDefault="004912D7" w:rsidP="004912D7">
            <w:pPr>
              <w:rPr>
                <w:b/>
                <w:u w:val="single"/>
              </w:rPr>
            </w:pPr>
            <w:r w:rsidRPr="004912D7">
              <w:rPr>
                <w:b/>
              </w:rPr>
              <w:t>Name of Agency providing Report and rea</w:t>
            </w:r>
            <w:r w:rsidR="00C579FA">
              <w:rPr>
                <w:b/>
              </w:rPr>
              <w:t>son for involvement with family</w:t>
            </w:r>
          </w:p>
        </w:tc>
      </w:tr>
      <w:tr w:rsidR="00FB3141" w14:paraId="070A85DF" w14:textId="77777777" w:rsidTr="00FB3141">
        <w:tc>
          <w:tcPr>
            <w:tcW w:w="9242" w:type="dxa"/>
          </w:tcPr>
          <w:p w14:paraId="6A11E630" w14:textId="77777777" w:rsidR="00FB3141" w:rsidRDefault="00FB3141" w:rsidP="00C579FA">
            <w:pPr>
              <w:pStyle w:val="NoSpacing"/>
            </w:pPr>
          </w:p>
          <w:p w14:paraId="4BB8AE7B" w14:textId="77777777" w:rsidR="00C579FA" w:rsidRDefault="00C579FA" w:rsidP="00C579FA">
            <w:pPr>
              <w:pStyle w:val="NoSpacing"/>
            </w:pPr>
          </w:p>
        </w:tc>
      </w:tr>
      <w:tr w:rsidR="004912D7" w:rsidRPr="004912D7" w14:paraId="57695B5E" w14:textId="77777777" w:rsidTr="004912D7">
        <w:tc>
          <w:tcPr>
            <w:tcW w:w="9242" w:type="dxa"/>
            <w:shd w:val="clear" w:color="auto" w:fill="D6E3BC" w:themeFill="accent3" w:themeFillTint="66"/>
          </w:tcPr>
          <w:p w14:paraId="39BE5FAE" w14:textId="77777777" w:rsidR="004912D7" w:rsidRPr="004912D7" w:rsidRDefault="004912D7" w:rsidP="004912D7">
            <w:pPr>
              <w:rPr>
                <w:b/>
              </w:rPr>
            </w:pPr>
            <w:r w:rsidRPr="004912D7">
              <w:rPr>
                <w:b/>
              </w:rPr>
              <w:t xml:space="preserve">Most recent </w:t>
            </w:r>
            <w:r w:rsidR="00C579FA">
              <w:rPr>
                <w:b/>
              </w:rPr>
              <w:t>contact with family</w:t>
            </w:r>
          </w:p>
        </w:tc>
      </w:tr>
      <w:tr w:rsidR="00FB3141" w14:paraId="53371BF7" w14:textId="77777777" w:rsidTr="00FB3141">
        <w:tc>
          <w:tcPr>
            <w:tcW w:w="9242" w:type="dxa"/>
          </w:tcPr>
          <w:p w14:paraId="7FE31816" w14:textId="77777777" w:rsidR="00FB3141" w:rsidRDefault="00FB3141" w:rsidP="00C579FA">
            <w:pPr>
              <w:pStyle w:val="NoSpacing"/>
            </w:pPr>
          </w:p>
          <w:p w14:paraId="461FF642" w14:textId="77777777" w:rsidR="00C579FA" w:rsidRDefault="00C579FA" w:rsidP="00C579FA">
            <w:pPr>
              <w:pStyle w:val="NoSpacing"/>
            </w:pPr>
          </w:p>
        </w:tc>
      </w:tr>
      <w:tr w:rsidR="008E5F10" w:rsidRPr="004912D7" w14:paraId="0E1E84C2" w14:textId="77777777" w:rsidTr="00644990">
        <w:tc>
          <w:tcPr>
            <w:tcW w:w="9242" w:type="dxa"/>
            <w:shd w:val="clear" w:color="auto" w:fill="D6E3BC" w:themeFill="accent3" w:themeFillTint="66"/>
          </w:tcPr>
          <w:p w14:paraId="0438B258" w14:textId="77777777" w:rsidR="008E5F10" w:rsidRPr="004912D7" w:rsidRDefault="008E5F10" w:rsidP="00C579FA">
            <w:pPr>
              <w:rPr>
                <w:b/>
              </w:rPr>
            </w:pPr>
            <w:r>
              <w:rPr>
                <w:b/>
              </w:rPr>
              <w:t xml:space="preserve">Do </w:t>
            </w:r>
            <w:r w:rsidR="00BB7FEE">
              <w:rPr>
                <w:b/>
              </w:rPr>
              <w:t>you know</w:t>
            </w:r>
            <w:r>
              <w:rPr>
                <w:b/>
              </w:rPr>
              <w:t xml:space="preserve"> the </w:t>
            </w:r>
            <w:r w:rsidR="00C579FA">
              <w:rPr>
                <w:b/>
              </w:rPr>
              <w:t>c</w:t>
            </w:r>
            <w:r>
              <w:rPr>
                <w:b/>
              </w:rPr>
              <w:t>hild</w:t>
            </w:r>
            <w:r w:rsidR="00C579FA">
              <w:rPr>
                <w:b/>
              </w:rPr>
              <w:t>/ren’</w:t>
            </w:r>
            <w:r>
              <w:rPr>
                <w:b/>
              </w:rPr>
              <w:t>s v</w:t>
            </w:r>
            <w:r w:rsidR="00C579FA">
              <w:rPr>
                <w:b/>
              </w:rPr>
              <w:t>iew having spoken with them</w:t>
            </w:r>
          </w:p>
        </w:tc>
      </w:tr>
      <w:tr w:rsidR="008E5F10" w14:paraId="69A8B74E" w14:textId="77777777" w:rsidTr="00FB3141">
        <w:tc>
          <w:tcPr>
            <w:tcW w:w="9242" w:type="dxa"/>
          </w:tcPr>
          <w:p w14:paraId="43D7AF16" w14:textId="77777777" w:rsidR="008E5F10" w:rsidRDefault="008E5F10" w:rsidP="00C579FA">
            <w:pPr>
              <w:pStyle w:val="NoSpacing"/>
            </w:pPr>
          </w:p>
          <w:p w14:paraId="4464CA11" w14:textId="77777777" w:rsidR="00C579FA" w:rsidRDefault="00C579FA" w:rsidP="00C579FA">
            <w:pPr>
              <w:pStyle w:val="NoSpacing"/>
            </w:pPr>
          </w:p>
        </w:tc>
      </w:tr>
      <w:tr w:rsidR="004912D7" w14:paraId="6E8E6675" w14:textId="77777777" w:rsidTr="004912D7">
        <w:tc>
          <w:tcPr>
            <w:tcW w:w="9242" w:type="dxa"/>
            <w:shd w:val="clear" w:color="auto" w:fill="D6E3BC" w:themeFill="accent3" w:themeFillTint="66"/>
          </w:tcPr>
          <w:p w14:paraId="088D0FF8" w14:textId="77777777" w:rsidR="004912D7" w:rsidRDefault="00C579FA" w:rsidP="004912D7">
            <w:pPr>
              <w:rPr>
                <w:b/>
              </w:rPr>
            </w:pPr>
            <w:r>
              <w:rPr>
                <w:b/>
              </w:rPr>
              <w:t>Outline which c</w:t>
            </w:r>
            <w:r w:rsidR="004912D7" w:rsidRPr="004912D7">
              <w:rPr>
                <w:b/>
              </w:rPr>
              <w:t>hil</w:t>
            </w:r>
            <w:r>
              <w:rPr>
                <w:b/>
              </w:rPr>
              <w:t>d/ren in the family you / your a</w:t>
            </w:r>
            <w:r w:rsidR="004912D7" w:rsidRPr="004912D7">
              <w:rPr>
                <w:b/>
              </w:rPr>
              <w:t>gency is currently involved with and any relevant history:</w:t>
            </w:r>
          </w:p>
          <w:p w14:paraId="26AA4E66" w14:textId="77777777" w:rsidR="00C579FA" w:rsidRPr="004912D7" w:rsidRDefault="00C579FA" w:rsidP="004912D7">
            <w:pPr>
              <w:rPr>
                <w:b/>
                <w:u w:val="single"/>
              </w:rPr>
            </w:pPr>
            <w:r w:rsidRPr="001F70FA">
              <w:rPr>
                <w:sz w:val="20"/>
                <w:szCs w:val="20"/>
              </w:rPr>
              <w:t>Please consider your / your agencies involvement with the family under the following headings ensuring as far as is possible you evidence your comments.  The Conference needs to know your view in these areas in order to consider if the concerns meet the threshold for significant harm.</w:t>
            </w:r>
          </w:p>
        </w:tc>
      </w:tr>
      <w:tr w:rsidR="00900D55" w14:paraId="0723C893" w14:textId="77777777" w:rsidTr="003F11DC">
        <w:tc>
          <w:tcPr>
            <w:tcW w:w="9242" w:type="dxa"/>
            <w:shd w:val="clear" w:color="auto" w:fill="FFC000"/>
          </w:tcPr>
          <w:p w14:paraId="67FD9AAD" w14:textId="77777777" w:rsidR="00900D55" w:rsidRPr="00900D55" w:rsidRDefault="003F11DC" w:rsidP="009626CF">
            <w:pPr>
              <w:rPr>
                <w:b/>
              </w:rPr>
            </w:pPr>
            <w:r>
              <w:rPr>
                <w:b/>
              </w:rPr>
              <w:t>Historic Risks – What were you concerned about and what harm did it cause?</w:t>
            </w:r>
          </w:p>
        </w:tc>
      </w:tr>
      <w:tr w:rsidR="00C579FA" w14:paraId="166BC208" w14:textId="77777777" w:rsidTr="00E57035">
        <w:tc>
          <w:tcPr>
            <w:tcW w:w="9242" w:type="dxa"/>
          </w:tcPr>
          <w:p w14:paraId="02D26E32" w14:textId="77777777" w:rsidR="00C579FA" w:rsidRDefault="00C579FA" w:rsidP="009626CF">
            <w:pPr>
              <w:pStyle w:val="NoSpacing"/>
            </w:pPr>
          </w:p>
          <w:p w14:paraId="5DDA2FE1" w14:textId="77777777" w:rsidR="00C579FA" w:rsidRDefault="00C579FA" w:rsidP="009626CF">
            <w:pPr>
              <w:pStyle w:val="NoSpacing"/>
            </w:pPr>
          </w:p>
        </w:tc>
      </w:tr>
      <w:tr w:rsidR="009626CF" w14:paraId="64D11067" w14:textId="77777777" w:rsidTr="003F11DC">
        <w:tc>
          <w:tcPr>
            <w:tcW w:w="9242" w:type="dxa"/>
            <w:shd w:val="clear" w:color="auto" w:fill="FF0000"/>
          </w:tcPr>
          <w:p w14:paraId="3EFF579E" w14:textId="77777777" w:rsidR="009626CF" w:rsidRPr="00900D55" w:rsidRDefault="003F11DC" w:rsidP="00E57035">
            <w:pPr>
              <w:rPr>
                <w:b/>
              </w:rPr>
            </w:pPr>
            <w:r>
              <w:rPr>
                <w:b/>
              </w:rPr>
              <w:t>Current Risks – What are the dangers and what are you concerned about now?</w:t>
            </w:r>
          </w:p>
        </w:tc>
      </w:tr>
      <w:tr w:rsidR="009626CF" w14:paraId="3456FE89" w14:textId="77777777" w:rsidTr="00E57035">
        <w:tc>
          <w:tcPr>
            <w:tcW w:w="9242" w:type="dxa"/>
          </w:tcPr>
          <w:p w14:paraId="436F2E9D" w14:textId="77777777" w:rsidR="009626CF" w:rsidRDefault="009626CF" w:rsidP="009626CF">
            <w:pPr>
              <w:pStyle w:val="NoSpacing"/>
            </w:pPr>
          </w:p>
          <w:p w14:paraId="1B5C05CB" w14:textId="77777777" w:rsidR="009626CF" w:rsidRDefault="009626CF" w:rsidP="009626CF">
            <w:pPr>
              <w:pStyle w:val="NoSpacing"/>
            </w:pPr>
          </w:p>
        </w:tc>
      </w:tr>
      <w:tr w:rsidR="009626CF" w14:paraId="3B813FBF" w14:textId="77777777" w:rsidTr="009626CF">
        <w:tc>
          <w:tcPr>
            <w:tcW w:w="9242" w:type="dxa"/>
            <w:shd w:val="clear" w:color="auto" w:fill="D9D9D9" w:themeFill="background1" w:themeFillShade="D9"/>
          </w:tcPr>
          <w:p w14:paraId="086F93AE" w14:textId="77777777" w:rsidR="009626CF" w:rsidRPr="00900D55" w:rsidRDefault="009626CF" w:rsidP="00E57035">
            <w:pPr>
              <w:rPr>
                <w:b/>
              </w:rPr>
            </w:pPr>
            <w:r>
              <w:rPr>
                <w:b/>
              </w:rPr>
              <w:t xml:space="preserve">Grey Areas – What </w:t>
            </w:r>
            <w:r w:rsidR="003F11DC">
              <w:rPr>
                <w:b/>
              </w:rPr>
              <w:t>are the complicating factors and what do we</w:t>
            </w:r>
            <w:r>
              <w:rPr>
                <w:b/>
              </w:rPr>
              <w:t xml:space="preserve"> need to know more about</w:t>
            </w:r>
            <w:r w:rsidR="00740AB3">
              <w:rPr>
                <w:b/>
              </w:rPr>
              <w:t>?</w:t>
            </w:r>
          </w:p>
        </w:tc>
      </w:tr>
      <w:tr w:rsidR="009626CF" w14:paraId="6E4C20E7" w14:textId="77777777" w:rsidTr="00E57035">
        <w:tc>
          <w:tcPr>
            <w:tcW w:w="9242" w:type="dxa"/>
          </w:tcPr>
          <w:p w14:paraId="68774B71" w14:textId="77777777" w:rsidR="009626CF" w:rsidRDefault="009626CF" w:rsidP="009626CF">
            <w:pPr>
              <w:pStyle w:val="NoSpacing"/>
            </w:pPr>
          </w:p>
          <w:p w14:paraId="43960BB6" w14:textId="77777777" w:rsidR="009626CF" w:rsidRDefault="009626CF" w:rsidP="009626CF">
            <w:pPr>
              <w:pStyle w:val="NoSpacing"/>
            </w:pPr>
          </w:p>
        </w:tc>
      </w:tr>
      <w:tr w:rsidR="009626CF" w14:paraId="37657D65" w14:textId="77777777" w:rsidTr="00740AB3">
        <w:tc>
          <w:tcPr>
            <w:tcW w:w="9242" w:type="dxa"/>
            <w:shd w:val="clear" w:color="auto" w:fill="00B050"/>
          </w:tcPr>
          <w:p w14:paraId="79972B4F" w14:textId="77777777" w:rsidR="009626CF" w:rsidRPr="00900D55" w:rsidRDefault="003F11DC" w:rsidP="00740AB3">
            <w:pPr>
              <w:tabs>
                <w:tab w:val="left" w:pos="3507"/>
              </w:tabs>
              <w:rPr>
                <w:b/>
              </w:rPr>
            </w:pPr>
            <w:r>
              <w:rPr>
                <w:b/>
              </w:rPr>
              <w:t xml:space="preserve">Current </w:t>
            </w:r>
            <w:r w:rsidR="009626CF" w:rsidRPr="00740AB3">
              <w:rPr>
                <w:b/>
              </w:rPr>
              <w:t>Strengths – What is working well</w:t>
            </w:r>
            <w:r>
              <w:rPr>
                <w:b/>
              </w:rPr>
              <w:t xml:space="preserve"> and what are the protective factors</w:t>
            </w:r>
            <w:r w:rsidR="00740AB3">
              <w:rPr>
                <w:b/>
              </w:rPr>
              <w:t>?</w:t>
            </w:r>
            <w:r w:rsidR="00740AB3">
              <w:rPr>
                <w:b/>
              </w:rPr>
              <w:tab/>
            </w:r>
          </w:p>
        </w:tc>
      </w:tr>
      <w:tr w:rsidR="009626CF" w14:paraId="68BFBF47" w14:textId="77777777" w:rsidTr="00E57035">
        <w:tc>
          <w:tcPr>
            <w:tcW w:w="9242" w:type="dxa"/>
          </w:tcPr>
          <w:p w14:paraId="4B8863BB" w14:textId="77777777" w:rsidR="009626CF" w:rsidRDefault="009626CF" w:rsidP="009626CF">
            <w:pPr>
              <w:pStyle w:val="NoSpacing"/>
            </w:pPr>
          </w:p>
          <w:p w14:paraId="4A66E72E" w14:textId="77777777" w:rsidR="009626CF" w:rsidRDefault="009626CF" w:rsidP="009626CF">
            <w:pPr>
              <w:pStyle w:val="NoSpacing"/>
            </w:pPr>
          </w:p>
        </w:tc>
      </w:tr>
      <w:tr w:rsidR="009626CF" w14:paraId="4174B9E0" w14:textId="77777777" w:rsidTr="00740AB3">
        <w:tc>
          <w:tcPr>
            <w:tcW w:w="9242" w:type="dxa"/>
            <w:shd w:val="clear" w:color="auto" w:fill="548DD4" w:themeFill="text2" w:themeFillTint="99"/>
          </w:tcPr>
          <w:p w14:paraId="1F19F264" w14:textId="77777777" w:rsidR="009626CF" w:rsidRPr="00900D55" w:rsidRDefault="00740AB3" w:rsidP="009626CF">
            <w:pPr>
              <w:rPr>
                <w:b/>
              </w:rPr>
            </w:pPr>
            <w:r>
              <w:rPr>
                <w:b/>
              </w:rPr>
              <w:t>Action Plan ‘Next Steps’ - What needs to happen next to build safety and reduce concerns?</w:t>
            </w:r>
          </w:p>
        </w:tc>
      </w:tr>
      <w:tr w:rsidR="009626CF" w14:paraId="25FD4369" w14:textId="77777777" w:rsidTr="00E57035">
        <w:tc>
          <w:tcPr>
            <w:tcW w:w="9242" w:type="dxa"/>
          </w:tcPr>
          <w:p w14:paraId="360B8E28" w14:textId="77777777" w:rsidR="009626CF" w:rsidRDefault="009626CF" w:rsidP="009626CF">
            <w:pPr>
              <w:pStyle w:val="NoSpacing"/>
            </w:pPr>
          </w:p>
          <w:p w14:paraId="74596ED1" w14:textId="77777777" w:rsidR="009626CF" w:rsidRDefault="009626CF" w:rsidP="009626CF">
            <w:pPr>
              <w:pStyle w:val="NoSpacing"/>
            </w:pPr>
          </w:p>
        </w:tc>
      </w:tr>
      <w:tr w:rsidR="009626CF" w14:paraId="7A3D7CAB" w14:textId="77777777" w:rsidTr="00E57035">
        <w:tc>
          <w:tcPr>
            <w:tcW w:w="9242" w:type="dxa"/>
            <w:shd w:val="clear" w:color="auto" w:fill="D6E3BC" w:themeFill="accent3" w:themeFillTint="66"/>
          </w:tcPr>
          <w:p w14:paraId="000FD3D0" w14:textId="77777777" w:rsidR="009626CF" w:rsidRPr="00900D55" w:rsidRDefault="009626CF" w:rsidP="00E57035">
            <w:pPr>
              <w:rPr>
                <w:b/>
              </w:rPr>
            </w:pPr>
            <w:r>
              <w:rPr>
                <w:b/>
              </w:rPr>
              <w:t>Additional Comments and information that you consider relevant</w:t>
            </w:r>
            <w:r w:rsidR="00325680">
              <w:rPr>
                <w:b/>
              </w:rPr>
              <w:t>, including Analysis and Recommendation</w:t>
            </w:r>
          </w:p>
        </w:tc>
      </w:tr>
      <w:tr w:rsidR="009626CF" w14:paraId="222188C9" w14:textId="77777777" w:rsidTr="00E57035">
        <w:tc>
          <w:tcPr>
            <w:tcW w:w="9242" w:type="dxa"/>
          </w:tcPr>
          <w:p w14:paraId="23E4AF79" w14:textId="77777777" w:rsidR="009626CF" w:rsidRDefault="009626CF" w:rsidP="009626CF">
            <w:pPr>
              <w:pStyle w:val="NoSpacing"/>
            </w:pPr>
          </w:p>
          <w:p w14:paraId="172C861B" w14:textId="77777777" w:rsidR="009626CF" w:rsidRDefault="009626CF" w:rsidP="009626CF">
            <w:pPr>
              <w:pStyle w:val="NoSpacing"/>
            </w:pPr>
          </w:p>
        </w:tc>
      </w:tr>
      <w:tr w:rsidR="009626CF" w14:paraId="57C76071" w14:textId="77777777" w:rsidTr="00E57035">
        <w:tc>
          <w:tcPr>
            <w:tcW w:w="9242" w:type="dxa"/>
            <w:shd w:val="clear" w:color="auto" w:fill="D6E3BC" w:themeFill="accent3" w:themeFillTint="66"/>
          </w:tcPr>
          <w:p w14:paraId="7B894BBA" w14:textId="77777777" w:rsidR="009626CF" w:rsidRDefault="009626CF" w:rsidP="00C579FA">
            <w:pPr>
              <w:rPr>
                <w:b/>
              </w:rPr>
            </w:pPr>
            <w:r>
              <w:rPr>
                <w:b/>
              </w:rPr>
              <w:lastRenderedPageBreak/>
              <w:t>Has the report been shared with the family</w:t>
            </w:r>
            <w:r w:rsidR="00325680">
              <w:rPr>
                <w:b/>
              </w:rPr>
              <w:t>, including all those with Parental Responsibility</w:t>
            </w:r>
            <w:r>
              <w:rPr>
                <w:b/>
              </w:rPr>
              <w:t>?</w:t>
            </w:r>
          </w:p>
          <w:p w14:paraId="5D2B0E10" w14:textId="77777777" w:rsidR="009626CF" w:rsidRPr="00C579FA" w:rsidRDefault="009626CF" w:rsidP="00C579FA">
            <w:pPr>
              <w:rPr>
                <w:i/>
              </w:rPr>
            </w:pPr>
            <w:r w:rsidRPr="00C579FA">
              <w:rPr>
                <w:i/>
              </w:rPr>
              <w:t xml:space="preserve">If yes, please state </w:t>
            </w:r>
            <w:r>
              <w:rPr>
                <w:i/>
              </w:rPr>
              <w:t xml:space="preserve">who it was shared with and when. </w:t>
            </w:r>
            <w:r w:rsidRPr="00C579FA">
              <w:rPr>
                <w:i/>
              </w:rPr>
              <w:t>If no, please give a reason</w:t>
            </w:r>
            <w:r>
              <w:rPr>
                <w:i/>
              </w:rPr>
              <w:t>.</w:t>
            </w:r>
          </w:p>
        </w:tc>
      </w:tr>
      <w:tr w:rsidR="009626CF" w14:paraId="0F8E7D10" w14:textId="77777777" w:rsidTr="00E57035">
        <w:tc>
          <w:tcPr>
            <w:tcW w:w="9242" w:type="dxa"/>
          </w:tcPr>
          <w:p w14:paraId="16CBA6B8" w14:textId="77777777" w:rsidR="009626CF" w:rsidRDefault="009626CF" w:rsidP="009626CF">
            <w:pPr>
              <w:pStyle w:val="NoSpacing"/>
            </w:pPr>
          </w:p>
          <w:p w14:paraId="1DC7A841" w14:textId="77777777" w:rsidR="009626CF" w:rsidRDefault="009626CF" w:rsidP="009626CF">
            <w:pPr>
              <w:pStyle w:val="NoSpacing"/>
            </w:pPr>
          </w:p>
        </w:tc>
      </w:tr>
      <w:tr w:rsidR="009626CF" w14:paraId="5BD48723" w14:textId="77777777" w:rsidTr="001F70FA">
        <w:tc>
          <w:tcPr>
            <w:tcW w:w="9242" w:type="dxa"/>
            <w:shd w:val="clear" w:color="auto" w:fill="D6E3BC" w:themeFill="accent3" w:themeFillTint="66"/>
          </w:tcPr>
          <w:p w14:paraId="6860922C" w14:textId="77777777" w:rsidR="009626CF" w:rsidRPr="00900D55" w:rsidRDefault="009626CF" w:rsidP="008E7928">
            <w:pPr>
              <w:rPr>
                <w:b/>
              </w:rPr>
            </w:pPr>
            <w:r>
              <w:rPr>
                <w:b/>
              </w:rPr>
              <w:t>Name and job title of professional completing the report and the date of completion</w:t>
            </w:r>
          </w:p>
        </w:tc>
      </w:tr>
      <w:tr w:rsidR="009626CF" w14:paraId="06FCCD58" w14:textId="77777777" w:rsidTr="008E7928">
        <w:tc>
          <w:tcPr>
            <w:tcW w:w="9242" w:type="dxa"/>
          </w:tcPr>
          <w:p w14:paraId="7CEF3FF9" w14:textId="084318C7" w:rsidR="00353ECA" w:rsidRDefault="00353ECA" w:rsidP="009626CF">
            <w:pPr>
              <w:pStyle w:val="NoSpacing"/>
            </w:pPr>
            <w:r>
              <w:t>Report Completed by:</w:t>
            </w:r>
          </w:p>
          <w:p w14:paraId="1D0450CB" w14:textId="77777777" w:rsidR="00353ECA" w:rsidRDefault="00353ECA" w:rsidP="00353ECA">
            <w:pPr>
              <w:pStyle w:val="NoSpacing"/>
            </w:pPr>
            <w:r>
              <w:t>Date:</w:t>
            </w:r>
          </w:p>
          <w:p w14:paraId="5C0A0208" w14:textId="77777777" w:rsidR="009626CF" w:rsidRDefault="009626CF" w:rsidP="009626CF">
            <w:pPr>
              <w:pStyle w:val="NoSpacing"/>
            </w:pPr>
          </w:p>
        </w:tc>
      </w:tr>
    </w:tbl>
    <w:p w14:paraId="2B5E6AAF" w14:textId="77777777" w:rsidR="00855A87" w:rsidRPr="009626CF" w:rsidRDefault="00855A87" w:rsidP="00855A87">
      <w:pPr>
        <w:pStyle w:val="NoSpacing"/>
        <w:rPr>
          <w:b/>
        </w:rPr>
      </w:pPr>
      <w:r w:rsidRPr="009626CF">
        <w:rPr>
          <w:b/>
        </w:rPr>
        <w:t>Guidance Notes:</w:t>
      </w:r>
    </w:p>
    <w:p w14:paraId="602F7A83" w14:textId="77777777" w:rsidR="00855A87" w:rsidRPr="00855A87" w:rsidRDefault="00855A87" w:rsidP="00855A87">
      <w:pPr>
        <w:pStyle w:val="NoSpacing"/>
        <w:numPr>
          <w:ilvl w:val="0"/>
          <w:numId w:val="6"/>
        </w:numPr>
        <w:rPr>
          <w:rFonts w:cs="Arial"/>
        </w:rPr>
      </w:pPr>
      <w:r w:rsidRPr="00855A87">
        <w:rPr>
          <w:rFonts w:cs="Arial"/>
        </w:rPr>
        <w:t>Everyone who is invited to conference must attend or send a representative in their place.</w:t>
      </w:r>
    </w:p>
    <w:p w14:paraId="187BE39C" w14:textId="77777777" w:rsidR="00855A87" w:rsidRPr="00855A87" w:rsidRDefault="00855A87" w:rsidP="00855A87">
      <w:pPr>
        <w:pStyle w:val="NoSpacing"/>
        <w:numPr>
          <w:ilvl w:val="0"/>
          <w:numId w:val="6"/>
        </w:numPr>
        <w:rPr>
          <w:rFonts w:cs="Arial"/>
        </w:rPr>
      </w:pPr>
      <w:r w:rsidRPr="00855A87">
        <w:rPr>
          <w:rFonts w:cs="Arial"/>
        </w:rPr>
        <w:t>Reports must be provided by all agencies invited to conference, regardless of whether they are attending.</w:t>
      </w:r>
    </w:p>
    <w:p w14:paraId="63D7A05A" w14:textId="77777777" w:rsidR="00855A87" w:rsidRPr="00855A87" w:rsidRDefault="00855A87" w:rsidP="00855A87">
      <w:pPr>
        <w:pStyle w:val="NoSpacing"/>
        <w:numPr>
          <w:ilvl w:val="0"/>
          <w:numId w:val="6"/>
        </w:numPr>
        <w:rPr>
          <w:rFonts w:cs="Arial"/>
        </w:rPr>
      </w:pPr>
      <w:r w:rsidRPr="00855A87">
        <w:rPr>
          <w:rFonts w:cs="Arial"/>
        </w:rPr>
        <w:t>All reports for Initial Child Protection Conferences must be shared with parents 2 working days before conference, reports for a Review Child Protection Conference must be shared with parents 5 working days before conference. These must be shared by the author or their agency.</w:t>
      </w:r>
    </w:p>
    <w:p w14:paraId="622F7DE0" w14:textId="77777777" w:rsidR="00855A87" w:rsidRPr="00855A87" w:rsidRDefault="00855A87" w:rsidP="00855A87">
      <w:pPr>
        <w:pStyle w:val="NoSpacing"/>
        <w:numPr>
          <w:ilvl w:val="0"/>
          <w:numId w:val="6"/>
        </w:numPr>
        <w:rPr>
          <w:rFonts w:cs="Arial"/>
        </w:rPr>
      </w:pPr>
      <w:r w:rsidRPr="00855A87">
        <w:rPr>
          <w:rFonts w:cs="Arial"/>
        </w:rPr>
        <w:t>Please send your reports to</w:t>
      </w:r>
      <w:r w:rsidR="00915B68">
        <w:rPr>
          <w:rFonts w:cs="Arial"/>
        </w:rPr>
        <w:t xml:space="preserve"> the </w:t>
      </w:r>
      <w:r w:rsidR="00915B68" w:rsidRPr="00915B68">
        <w:rPr>
          <w:rFonts w:cs="Arial"/>
          <w:u w:val="single"/>
        </w:rPr>
        <w:t>Child Protect Mailbox</w:t>
      </w:r>
      <w:r w:rsidR="00915B68">
        <w:rPr>
          <w:rFonts w:cs="Arial"/>
        </w:rPr>
        <w:t xml:space="preserve"> - </w:t>
      </w:r>
      <w:r w:rsidRPr="00855A87">
        <w:rPr>
          <w:rFonts w:cs="Arial"/>
        </w:rPr>
        <w:t xml:space="preserve"> </w:t>
      </w:r>
      <w:hyperlink r:id="rId8" w:history="1">
        <w:r w:rsidR="005E064A" w:rsidRPr="0073198D">
          <w:rPr>
            <w:rStyle w:val="Hyperlink"/>
            <w:rFonts w:cs="Arial"/>
            <w:b/>
          </w:rPr>
          <w:t>Secure-childprotection@buckinghamshire.gov.uk</w:t>
        </w:r>
      </w:hyperlink>
      <w:r w:rsidRPr="00855A87">
        <w:rPr>
          <w:rFonts w:cs="Arial"/>
        </w:rPr>
        <w:t xml:space="preserve"> </w:t>
      </w:r>
      <w:r w:rsidR="00915B68">
        <w:rPr>
          <w:rFonts w:cs="Arial"/>
        </w:rPr>
        <w:t>n</w:t>
      </w:r>
      <w:r w:rsidRPr="00855A87">
        <w:rPr>
          <w:rFonts w:cs="Arial"/>
        </w:rPr>
        <w:t xml:space="preserve">o later than 48 hours before the conference to enable the </w:t>
      </w:r>
      <w:r w:rsidR="00A07491">
        <w:rPr>
          <w:rFonts w:cs="Arial"/>
        </w:rPr>
        <w:t>Conference Advisor</w:t>
      </w:r>
      <w:r w:rsidRPr="00855A87">
        <w:rPr>
          <w:rFonts w:cs="Arial"/>
        </w:rPr>
        <w:t xml:space="preserve"> to prepare for the meeting.</w:t>
      </w:r>
    </w:p>
    <w:p w14:paraId="52FCEAC4" w14:textId="77777777" w:rsidR="00855A87" w:rsidRPr="00855A87" w:rsidRDefault="00855A87" w:rsidP="00855A87">
      <w:pPr>
        <w:pStyle w:val="NoSpacing"/>
        <w:numPr>
          <w:ilvl w:val="0"/>
          <w:numId w:val="6"/>
        </w:numPr>
        <w:rPr>
          <w:rFonts w:cs="Arial"/>
        </w:rPr>
      </w:pPr>
      <w:r w:rsidRPr="00855A87">
        <w:rPr>
          <w:rFonts w:cs="Arial"/>
        </w:rPr>
        <w:t>All professionals must attend Professional Reading Time, which takes place for the first 30 minutes. You must attend and you must bring enough printed copies of your report to share amongst the professionals. This is time to read the reports and not to discuss the case.</w:t>
      </w:r>
    </w:p>
    <w:p w14:paraId="4BC74CBA" w14:textId="77777777" w:rsidR="00855A87" w:rsidRPr="00855A87" w:rsidRDefault="00855A87" w:rsidP="00855A87">
      <w:pPr>
        <w:pStyle w:val="NoSpacing"/>
        <w:numPr>
          <w:ilvl w:val="0"/>
          <w:numId w:val="6"/>
        </w:numPr>
        <w:rPr>
          <w:rFonts w:cs="Arial"/>
        </w:rPr>
      </w:pPr>
      <w:r w:rsidRPr="00855A87">
        <w:rPr>
          <w:rFonts w:cs="Arial"/>
        </w:rPr>
        <w:t xml:space="preserve">Should you wish for a student or observer to attend, please seek the parent’s permission and discuss this with the Conference </w:t>
      </w:r>
      <w:r w:rsidR="00A07491">
        <w:rPr>
          <w:rFonts w:cs="Arial"/>
        </w:rPr>
        <w:t>Advisor</w:t>
      </w:r>
      <w:r w:rsidRPr="00855A87">
        <w:rPr>
          <w:rFonts w:cs="Arial"/>
        </w:rPr>
        <w:t xml:space="preserve"> in advance of the conference.</w:t>
      </w:r>
    </w:p>
    <w:p w14:paraId="37D74826" w14:textId="77777777" w:rsidR="00855A87" w:rsidRDefault="00855A87" w:rsidP="00855A87"/>
    <w:sectPr w:rsidR="00855A87" w:rsidSect="00740AB3">
      <w:headerReference w:type="default" r:id="rId9"/>
      <w:footerReference w:type="defaul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8E0C5" w14:textId="77777777" w:rsidR="00495A0B" w:rsidRDefault="00495A0B" w:rsidP="00CF482E">
      <w:pPr>
        <w:spacing w:after="0" w:line="240" w:lineRule="auto"/>
      </w:pPr>
      <w:r>
        <w:separator/>
      </w:r>
    </w:p>
  </w:endnote>
  <w:endnote w:type="continuationSeparator" w:id="0">
    <w:p w14:paraId="01A1E681" w14:textId="77777777" w:rsidR="00495A0B" w:rsidRDefault="00495A0B" w:rsidP="00CF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99042"/>
      <w:docPartObj>
        <w:docPartGallery w:val="Page Numbers (Bottom of Page)"/>
        <w:docPartUnique/>
      </w:docPartObj>
    </w:sdtPr>
    <w:sdtEndPr/>
    <w:sdtContent>
      <w:sdt>
        <w:sdtPr>
          <w:id w:val="860082579"/>
          <w:docPartObj>
            <w:docPartGallery w:val="Page Numbers (Top of Page)"/>
            <w:docPartUnique/>
          </w:docPartObj>
        </w:sdtPr>
        <w:sdtEndPr/>
        <w:sdtContent>
          <w:p w14:paraId="534B2D9D" w14:textId="77777777" w:rsidR="009626CF" w:rsidRDefault="00672519">
            <w:pPr>
              <w:pStyle w:val="Footer"/>
              <w:jc w:val="right"/>
            </w:pPr>
            <w:r>
              <w:t>June 2019</w:t>
            </w:r>
            <w:r w:rsidR="007D3EE6">
              <w:t xml:space="preserve">                                                                                                                                         </w:t>
            </w:r>
            <w:r w:rsidR="009626CF">
              <w:t xml:space="preserve">Page </w:t>
            </w:r>
            <w:r w:rsidR="009626CF">
              <w:rPr>
                <w:b/>
                <w:bCs/>
                <w:sz w:val="24"/>
                <w:szCs w:val="24"/>
              </w:rPr>
              <w:fldChar w:fldCharType="begin"/>
            </w:r>
            <w:r w:rsidR="009626CF">
              <w:rPr>
                <w:b/>
                <w:bCs/>
              </w:rPr>
              <w:instrText xml:space="preserve"> PAGE </w:instrText>
            </w:r>
            <w:r w:rsidR="009626CF">
              <w:rPr>
                <w:b/>
                <w:bCs/>
                <w:sz w:val="24"/>
                <w:szCs w:val="24"/>
              </w:rPr>
              <w:fldChar w:fldCharType="separate"/>
            </w:r>
            <w:r w:rsidR="007579A2">
              <w:rPr>
                <w:b/>
                <w:bCs/>
                <w:noProof/>
              </w:rPr>
              <w:t>1</w:t>
            </w:r>
            <w:r w:rsidR="009626CF">
              <w:rPr>
                <w:b/>
                <w:bCs/>
                <w:sz w:val="24"/>
                <w:szCs w:val="24"/>
              </w:rPr>
              <w:fldChar w:fldCharType="end"/>
            </w:r>
            <w:r w:rsidR="009626CF">
              <w:t xml:space="preserve"> of </w:t>
            </w:r>
            <w:r w:rsidR="009626CF">
              <w:rPr>
                <w:b/>
                <w:bCs/>
                <w:sz w:val="24"/>
                <w:szCs w:val="24"/>
              </w:rPr>
              <w:fldChar w:fldCharType="begin"/>
            </w:r>
            <w:r w:rsidR="009626CF">
              <w:rPr>
                <w:b/>
                <w:bCs/>
              </w:rPr>
              <w:instrText xml:space="preserve"> NUMPAGES  </w:instrText>
            </w:r>
            <w:r w:rsidR="009626CF">
              <w:rPr>
                <w:b/>
                <w:bCs/>
                <w:sz w:val="24"/>
                <w:szCs w:val="24"/>
              </w:rPr>
              <w:fldChar w:fldCharType="separate"/>
            </w:r>
            <w:r w:rsidR="007579A2">
              <w:rPr>
                <w:b/>
                <w:bCs/>
                <w:noProof/>
              </w:rPr>
              <w:t>2</w:t>
            </w:r>
            <w:r w:rsidR="009626CF">
              <w:rPr>
                <w:b/>
                <w:bCs/>
                <w:sz w:val="24"/>
                <w:szCs w:val="24"/>
              </w:rPr>
              <w:fldChar w:fldCharType="end"/>
            </w:r>
          </w:p>
        </w:sdtContent>
      </w:sdt>
    </w:sdtContent>
  </w:sdt>
  <w:p w14:paraId="0621B096" w14:textId="77777777" w:rsidR="004912D7" w:rsidRDefault="00491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A5B5" w14:textId="77777777" w:rsidR="00495A0B" w:rsidRDefault="00495A0B" w:rsidP="00CF482E">
      <w:pPr>
        <w:spacing w:after="0" w:line="240" w:lineRule="auto"/>
      </w:pPr>
      <w:r>
        <w:separator/>
      </w:r>
    </w:p>
  </w:footnote>
  <w:footnote w:type="continuationSeparator" w:id="0">
    <w:p w14:paraId="31E37AC3" w14:textId="77777777" w:rsidR="00495A0B" w:rsidRDefault="00495A0B" w:rsidP="00CF4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5101" w14:textId="77777777" w:rsidR="00CF482E" w:rsidRDefault="00CF482E">
    <w:pPr>
      <w:pStyle w:val="Header"/>
    </w:pPr>
  </w:p>
  <w:p w14:paraId="5B8056A6" w14:textId="77777777" w:rsidR="00CF482E" w:rsidRDefault="00CF4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A4CF3"/>
    <w:multiLevelType w:val="hybridMultilevel"/>
    <w:tmpl w:val="C5803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FC33EF"/>
    <w:multiLevelType w:val="hybridMultilevel"/>
    <w:tmpl w:val="5124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A417E"/>
    <w:multiLevelType w:val="hybridMultilevel"/>
    <w:tmpl w:val="818A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C0AA4"/>
    <w:multiLevelType w:val="hybridMultilevel"/>
    <w:tmpl w:val="C39C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D640E"/>
    <w:multiLevelType w:val="hybridMultilevel"/>
    <w:tmpl w:val="55143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EC77D8"/>
    <w:multiLevelType w:val="hybridMultilevel"/>
    <w:tmpl w:val="14648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41"/>
    <w:rsid w:val="001934B9"/>
    <w:rsid w:val="001F70FA"/>
    <w:rsid w:val="002B2FEB"/>
    <w:rsid w:val="002C42BA"/>
    <w:rsid w:val="002E6852"/>
    <w:rsid w:val="002F04F3"/>
    <w:rsid w:val="00325680"/>
    <w:rsid w:val="00334507"/>
    <w:rsid w:val="00353ECA"/>
    <w:rsid w:val="003E2511"/>
    <w:rsid w:val="003F11DC"/>
    <w:rsid w:val="00446582"/>
    <w:rsid w:val="004912D7"/>
    <w:rsid w:val="00495A0B"/>
    <w:rsid w:val="00496F9B"/>
    <w:rsid w:val="004F3B06"/>
    <w:rsid w:val="005B1009"/>
    <w:rsid w:val="005E064A"/>
    <w:rsid w:val="00615FA5"/>
    <w:rsid w:val="00632DBA"/>
    <w:rsid w:val="00672519"/>
    <w:rsid w:val="00740AB3"/>
    <w:rsid w:val="007579A2"/>
    <w:rsid w:val="007A16B2"/>
    <w:rsid w:val="007D3EE6"/>
    <w:rsid w:val="008327C0"/>
    <w:rsid w:val="00855A87"/>
    <w:rsid w:val="008E5F10"/>
    <w:rsid w:val="00900D55"/>
    <w:rsid w:val="009136F7"/>
    <w:rsid w:val="00915B68"/>
    <w:rsid w:val="00922324"/>
    <w:rsid w:val="00925954"/>
    <w:rsid w:val="009626CF"/>
    <w:rsid w:val="00A07491"/>
    <w:rsid w:val="00A64197"/>
    <w:rsid w:val="00B110E0"/>
    <w:rsid w:val="00BB7FEE"/>
    <w:rsid w:val="00C5695B"/>
    <w:rsid w:val="00C579FA"/>
    <w:rsid w:val="00C759CA"/>
    <w:rsid w:val="00CF0C7C"/>
    <w:rsid w:val="00CF482E"/>
    <w:rsid w:val="00D03356"/>
    <w:rsid w:val="00E02BBC"/>
    <w:rsid w:val="00E14DE3"/>
    <w:rsid w:val="00E373F4"/>
    <w:rsid w:val="00E4186F"/>
    <w:rsid w:val="00E94BA7"/>
    <w:rsid w:val="00EA30FF"/>
    <w:rsid w:val="00F6171F"/>
    <w:rsid w:val="00FB3141"/>
    <w:rsid w:val="00FF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BDDCD2"/>
  <w15:docId w15:val="{8E2190C3-EF84-48F6-B3C8-F4B9EEB1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0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141"/>
    <w:rPr>
      <w:rFonts w:ascii="Tahoma" w:hAnsi="Tahoma" w:cs="Tahoma"/>
      <w:sz w:val="16"/>
      <w:szCs w:val="16"/>
    </w:rPr>
  </w:style>
  <w:style w:type="paragraph" w:styleId="Header">
    <w:name w:val="header"/>
    <w:basedOn w:val="Normal"/>
    <w:link w:val="HeaderChar"/>
    <w:uiPriority w:val="99"/>
    <w:unhideWhenUsed/>
    <w:rsid w:val="00CF4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82E"/>
  </w:style>
  <w:style w:type="paragraph" w:styleId="Footer">
    <w:name w:val="footer"/>
    <w:basedOn w:val="Normal"/>
    <w:link w:val="FooterChar"/>
    <w:uiPriority w:val="99"/>
    <w:unhideWhenUsed/>
    <w:rsid w:val="00CF4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82E"/>
  </w:style>
  <w:style w:type="paragraph" w:styleId="ListParagraph">
    <w:name w:val="List Paragraph"/>
    <w:basedOn w:val="Normal"/>
    <w:uiPriority w:val="34"/>
    <w:qFormat/>
    <w:rsid w:val="00CF482E"/>
    <w:pPr>
      <w:ind w:left="720"/>
      <w:contextualSpacing/>
    </w:pPr>
  </w:style>
  <w:style w:type="character" w:styleId="Hyperlink">
    <w:name w:val="Hyperlink"/>
    <w:uiPriority w:val="99"/>
    <w:unhideWhenUsed/>
    <w:rsid w:val="00855A87"/>
    <w:rPr>
      <w:color w:val="0000FF"/>
      <w:u w:val="single"/>
    </w:rPr>
  </w:style>
  <w:style w:type="paragraph" w:styleId="NoSpacing">
    <w:name w:val="No Spacing"/>
    <w:uiPriority w:val="1"/>
    <w:qFormat/>
    <w:rsid w:val="00855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2660">
      <w:bodyDiv w:val="1"/>
      <w:marLeft w:val="0"/>
      <w:marRight w:val="0"/>
      <w:marTop w:val="0"/>
      <w:marBottom w:val="0"/>
      <w:divBdr>
        <w:top w:val="none" w:sz="0" w:space="0" w:color="auto"/>
        <w:left w:val="none" w:sz="0" w:space="0" w:color="auto"/>
        <w:bottom w:val="none" w:sz="0" w:space="0" w:color="auto"/>
        <w:right w:val="none" w:sz="0" w:space="0" w:color="auto"/>
      </w:divBdr>
    </w:div>
    <w:div w:id="8092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e-childprotection@buckingham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3D6C5-B26F-455B-ABF8-C8A5BDE0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Spain, Sarah</dc:creator>
  <cp:lastModifiedBy>Julia Goodes</cp:lastModifiedBy>
  <cp:revision>2</cp:revision>
  <cp:lastPrinted>2016-03-23T11:24:00Z</cp:lastPrinted>
  <dcterms:created xsi:type="dcterms:W3CDTF">2021-01-07T09:04:00Z</dcterms:created>
  <dcterms:modified xsi:type="dcterms:W3CDTF">2021-01-07T09:04:00Z</dcterms:modified>
</cp:coreProperties>
</file>